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77D0" w14:textId="218F6DF2" w:rsidR="00AB1A19" w:rsidRDefault="00AB1A19" w:rsidP="00AB1A19">
      <w:pPr>
        <w:jc w:val="center"/>
        <w:rPr>
          <w:b/>
          <w:bCs/>
          <w:sz w:val="28"/>
          <w:szCs w:val="28"/>
          <w:u w:val="single"/>
        </w:rPr>
      </w:pPr>
      <w:r>
        <w:rPr>
          <w:b/>
          <w:bCs/>
          <w:sz w:val="28"/>
          <w:szCs w:val="28"/>
          <w:u w:val="single"/>
        </w:rPr>
        <w:t>BENSINGTON SOCIETY</w:t>
      </w:r>
    </w:p>
    <w:p w14:paraId="443BFD19" w14:textId="7AA9B3E8" w:rsidR="00AB1A19" w:rsidRPr="00005617" w:rsidRDefault="00315DB7" w:rsidP="00AB1A19">
      <w:pPr>
        <w:jc w:val="center"/>
        <w:rPr>
          <w:b/>
          <w:bCs/>
          <w:sz w:val="28"/>
          <w:szCs w:val="28"/>
          <w:u w:val="single"/>
        </w:rPr>
      </w:pPr>
      <w:r w:rsidRPr="00005617">
        <w:rPr>
          <w:b/>
          <w:bCs/>
          <w:sz w:val="28"/>
          <w:szCs w:val="28"/>
          <w:u w:val="single"/>
        </w:rPr>
        <w:t>Visit to Fawley Museum</w:t>
      </w:r>
      <w:r w:rsidR="00AB1A19">
        <w:rPr>
          <w:b/>
          <w:bCs/>
          <w:sz w:val="28"/>
          <w:szCs w:val="28"/>
          <w:u w:val="single"/>
        </w:rPr>
        <w:t xml:space="preserve"> - </w:t>
      </w:r>
      <w:r w:rsidR="00AB1A19" w:rsidRPr="00005617">
        <w:rPr>
          <w:b/>
          <w:bCs/>
          <w:sz w:val="28"/>
          <w:szCs w:val="28"/>
          <w:u w:val="single"/>
        </w:rPr>
        <w:t>25</w:t>
      </w:r>
      <w:r w:rsidR="00AB1A19" w:rsidRPr="00005617">
        <w:rPr>
          <w:b/>
          <w:bCs/>
          <w:sz w:val="28"/>
          <w:szCs w:val="28"/>
          <w:u w:val="single"/>
          <w:vertAlign w:val="superscript"/>
        </w:rPr>
        <w:t>th</w:t>
      </w:r>
      <w:r w:rsidR="00AB1A19" w:rsidRPr="00005617">
        <w:rPr>
          <w:b/>
          <w:bCs/>
          <w:sz w:val="28"/>
          <w:szCs w:val="28"/>
          <w:u w:val="single"/>
        </w:rPr>
        <w:t xml:space="preserve"> of June 2023</w:t>
      </w:r>
    </w:p>
    <w:p w14:paraId="106105B8" w14:textId="016F0F12" w:rsidR="00315DB7" w:rsidRPr="00281E98" w:rsidRDefault="00AB1A19" w:rsidP="00315DB7">
      <w:pPr>
        <w:spacing w:after="0" w:line="240" w:lineRule="auto"/>
        <w:textAlignment w:val="baseline"/>
        <w:rPr>
          <w:rFonts w:asciiTheme="minorHAnsi" w:eastAsia="Times New Roman" w:hAnsiTheme="minorHAnsi" w:cstheme="minorHAnsi"/>
          <w:color w:val="000000"/>
          <w:kern w:val="0"/>
          <w:szCs w:val="24"/>
          <w:lang w:eastAsia="en-GB"/>
        </w:rPr>
      </w:pPr>
      <w:r w:rsidRPr="00281E98">
        <w:rPr>
          <w:rFonts w:ascii="Arial" w:eastAsia="Times New Roman" w:hAnsi="Arial" w:cs="Arial"/>
          <w:noProof/>
          <w:color w:val="000000"/>
          <w:kern w:val="0"/>
          <w:sz w:val="15"/>
          <w:szCs w:val="15"/>
          <w:lang w:eastAsia="en-GB"/>
        </w:rPr>
        <w:drawing>
          <wp:anchor distT="0" distB="0" distL="114300" distR="114300" simplePos="0" relativeHeight="251660288" behindDoc="0" locked="0" layoutInCell="1" allowOverlap="1" wp14:anchorId="561A2C8C" wp14:editId="1CA1DFB0">
            <wp:simplePos x="0" y="0"/>
            <wp:positionH relativeFrom="margin">
              <wp:align>right</wp:align>
            </wp:positionH>
            <wp:positionV relativeFrom="paragraph">
              <wp:posOffset>6350</wp:posOffset>
            </wp:positionV>
            <wp:extent cx="3342640" cy="1767840"/>
            <wp:effectExtent l="0" t="0" r="0" b="3810"/>
            <wp:wrapThrough wrapText="bothSides">
              <wp:wrapPolygon edited="0">
                <wp:start x="0" y="0"/>
                <wp:lineTo x="0" y="21414"/>
                <wp:lineTo x="21419" y="21414"/>
                <wp:lineTo x="214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264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DB7" w:rsidRPr="00281E98">
        <w:rPr>
          <w:rFonts w:asciiTheme="minorHAnsi" w:eastAsia="Times New Roman" w:hAnsiTheme="minorHAnsi" w:cstheme="minorHAnsi"/>
          <w:color w:val="000000"/>
          <w:kern w:val="0"/>
          <w:szCs w:val="24"/>
          <w:bdr w:val="none" w:sz="0" w:space="0" w:color="auto" w:frame="1"/>
          <w:lang w:eastAsia="en-GB"/>
        </w:rPr>
        <w:t xml:space="preserve">Fawley Museum is a private museum established in the 1960s by the late Sir William McAlpine at his estate near Henley on Thames. </w:t>
      </w:r>
      <w:r w:rsidR="00315DB7">
        <w:rPr>
          <w:rFonts w:asciiTheme="minorHAnsi" w:eastAsia="Times New Roman" w:hAnsiTheme="minorHAnsi" w:cstheme="minorHAnsi"/>
          <w:color w:val="000000"/>
          <w:kern w:val="0"/>
          <w:szCs w:val="24"/>
          <w:bdr w:val="none" w:sz="0" w:space="0" w:color="auto" w:frame="1"/>
          <w:lang w:eastAsia="en-GB"/>
        </w:rPr>
        <w:t xml:space="preserve"> </w:t>
      </w:r>
      <w:r w:rsidR="00315DB7" w:rsidRPr="00281E98">
        <w:rPr>
          <w:rFonts w:asciiTheme="minorHAnsi" w:eastAsia="Times New Roman" w:hAnsiTheme="minorHAnsi" w:cstheme="minorHAnsi"/>
          <w:color w:val="000000"/>
          <w:kern w:val="0"/>
          <w:szCs w:val="24"/>
          <w:bdr w:val="none" w:sz="0" w:space="0" w:color="auto" w:frame="1"/>
          <w:lang w:eastAsia="en-GB"/>
        </w:rPr>
        <w:t>It hosts a fine collection of memorabilia and models relating to railways together with a working standard gauge railway.</w:t>
      </w:r>
      <w:r w:rsidR="00315DB7">
        <w:rPr>
          <w:rFonts w:asciiTheme="minorHAnsi" w:eastAsia="Times New Roman" w:hAnsiTheme="minorHAnsi" w:cstheme="minorHAnsi"/>
          <w:color w:val="000000"/>
          <w:kern w:val="0"/>
          <w:szCs w:val="24"/>
          <w:bdr w:val="none" w:sz="0" w:space="0" w:color="auto" w:frame="1"/>
          <w:lang w:eastAsia="en-GB"/>
        </w:rPr>
        <w:t xml:space="preserve">  </w:t>
      </w:r>
      <w:r w:rsidR="00315DB7" w:rsidRPr="00281E98">
        <w:rPr>
          <w:rFonts w:asciiTheme="minorHAnsi" w:eastAsia="Times New Roman" w:hAnsiTheme="minorHAnsi" w:cstheme="minorHAnsi"/>
          <w:color w:val="000000"/>
          <w:kern w:val="0"/>
          <w:szCs w:val="24"/>
          <w:bdr w:val="none" w:sz="0" w:space="0" w:color="auto" w:frame="1"/>
          <w:lang w:eastAsia="en-GB"/>
        </w:rPr>
        <w:t>The museum and railway are open on a limited number of days per year and admission is only by prior application and invitation. Capacity is limited and tickets are not available on the day.</w:t>
      </w:r>
    </w:p>
    <w:p w14:paraId="752528DA" w14:textId="57FB9395" w:rsidR="00315DB7" w:rsidRDefault="00315DB7" w:rsidP="00315DB7"/>
    <w:p w14:paraId="2D9D1833" w14:textId="69599830" w:rsidR="00315DB7" w:rsidRPr="00005617" w:rsidRDefault="00AB1A19" w:rsidP="00315DB7">
      <w:pPr>
        <w:spacing w:after="0" w:line="240" w:lineRule="auto"/>
        <w:textAlignment w:val="baseline"/>
        <w:rPr>
          <w:rFonts w:asciiTheme="minorHAnsi" w:eastAsia="Times New Roman" w:hAnsiTheme="minorHAnsi" w:cstheme="minorHAnsi"/>
          <w:color w:val="000000"/>
          <w:kern w:val="0"/>
          <w:szCs w:val="24"/>
          <w:lang w:eastAsia="en-GB"/>
        </w:rPr>
      </w:pPr>
      <w:r w:rsidRPr="00005617">
        <w:rPr>
          <w:rFonts w:ascii="Arial" w:eastAsia="Times New Roman" w:hAnsi="Arial" w:cs="Arial"/>
          <w:noProof/>
          <w:color w:val="000000"/>
          <w:kern w:val="0"/>
          <w:sz w:val="15"/>
          <w:szCs w:val="15"/>
          <w:lang w:eastAsia="en-GB"/>
        </w:rPr>
        <w:drawing>
          <wp:anchor distT="0" distB="0" distL="114300" distR="114300" simplePos="0" relativeHeight="251661312" behindDoc="1" locked="0" layoutInCell="1" allowOverlap="1" wp14:anchorId="2BA99C93" wp14:editId="6C19B25A">
            <wp:simplePos x="0" y="0"/>
            <wp:positionH relativeFrom="margin">
              <wp:align>left</wp:align>
            </wp:positionH>
            <wp:positionV relativeFrom="paragraph">
              <wp:posOffset>267335</wp:posOffset>
            </wp:positionV>
            <wp:extent cx="2860040" cy="1897380"/>
            <wp:effectExtent l="0" t="0" r="0" b="7620"/>
            <wp:wrapTight wrapText="bothSides">
              <wp:wrapPolygon edited="0">
                <wp:start x="0" y="0"/>
                <wp:lineTo x="0" y="21470"/>
                <wp:lineTo x="21437" y="21470"/>
                <wp:lineTo x="21437" y="0"/>
                <wp:lineTo x="0" y="0"/>
              </wp:wrapPolygon>
            </wp:wrapTight>
            <wp:docPr id="3" name="Picture 3" descr="A picture containing text, floor, indoo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loor, indoor, roo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89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DB7" w:rsidRPr="00005617">
        <w:rPr>
          <w:rFonts w:asciiTheme="minorHAnsi" w:eastAsia="Times New Roman" w:hAnsiTheme="minorHAnsi" w:cstheme="minorHAnsi"/>
          <w:color w:val="000000"/>
          <w:kern w:val="0"/>
          <w:szCs w:val="24"/>
          <w:bdr w:val="none" w:sz="0" w:space="0" w:color="auto" w:frame="1"/>
          <w:lang w:eastAsia="en-GB"/>
        </w:rPr>
        <w:t xml:space="preserve">Fawley Museum has one of the largest collections of small railway artefacts in the country, displayed </w:t>
      </w:r>
      <w:proofErr w:type="gramStart"/>
      <w:r w:rsidR="00315DB7" w:rsidRPr="00005617">
        <w:rPr>
          <w:rFonts w:asciiTheme="minorHAnsi" w:eastAsia="Times New Roman" w:hAnsiTheme="minorHAnsi" w:cstheme="minorHAnsi"/>
          <w:color w:val="000000"/>
          <w:kern w:val="0"/>
          <w:szCs w:val="24"/>
          <w:bdr w:val="none" w:sz="0" w:space="0" w:color="auto" w:frame="1"/>
          <w:lang w:eastAsia="en-GB"/>
        </w:rPr>
        <w:t>so as to</w:t>
      </w:r>
      <w:proofErr w:type="gramEnd"/>
      <w:r w:rsidR="00315DB7" w:rsidRPr="00005617">
        <w:rPr>
          <w:rFonts w:asciiTheme="minorHAnsi" w:eastAsia="Times New Roman" w:hAnsiTheme="minorHAnsi" w:cstheme="minorHAnsi"/>
          <w:color w:val="000000"/>
          <w:kern w:val="0"/>
          <w:szCs w:val="24"/>
          <w:bdr w:val="none" w:sz="0" w:space="0" w:color="auto" w:frame="1"/>
          <w:lang w:eastAsia="en-GB"/>
        </w:rPr>
        <w:t xml:space="preserve"> enable visitors to appreciate the beauty and historic interest of each piece.</w:t>
      </w:r>
      <w:r w:rsidR="00315DB7" w:rsidRPr="00005617">
        <w:rPr>
          <w:rFonts w:ascii="Arial" w:eastAsia="Times New Roman" w:hAnsi="Arial" w:cs="Arial"/>
          <w:noProof/>
          <w:color w:val="000000"/>
          <w:kern w:val="0"/>
          <w:sz w:val="15"/>
          <w:szCs w:val="15"/>
          <w:lang w:eastAsia="en-GB"/>
        </w:rPr>
        <w:t xml:space="preserve"> </w:t>
      </w:r>
    </w:p>
    <w:p w14:paraId="7EB630AB" w14:textId="4CE1438B" w:rsidR="00315DB7" w:rsidRDefault="00315DB7" w:rsidP="00315DB7">
      <w:pPr>
        <w:spacing w:after="0" w:line="240" w:lineRule="auto"/>
        <w:textAlignment w:val="baseline"/>
        <w:rPr>
          <w:rFonts w:asciiTheme="minorHAnsi" w:eastAsia="Times New Roman" w:hAnsiTheme="minorHAnsi" w:cstheme="minorHAnsi"/>
          <w:color w:val="000000"/>
          <w:kern w:val="0"/>
          <w:szCs w:val="24"/>
          <w:bdr w:val="none" w:sz="0" w:space="0" w:color="auto" w:frame="1"/>
          <w:lang w:eastAsia="en-GB"/>
        </w:rPr>
      </w:pPr>
      <w:r w:rsidRPr="00005617">
        <w:rPr>
          <w:rFonts w:asciiTheme="minorHAnsi" w:eastAsia="Times New Roman" w:hAnsiTheme="minorHAnsi" w:cstheme="minorHAnsi"/>
          <w:color w:val="000000"/>
          <w:kern w:val="0"/>
          <w:szCs w:val="24"/>
          <w:bdr w:val="none" w:sz="0" w:space="0" w:color="auto" w:frame="1"/>
          <w:lang w:eastAsia="en-GB"/>
        </w:rPr>
        <w:t>Railways made huge changes to the daily lives of working people. This is reflected in the wide variety of objects on display, such as enamel signs advertising products that could be sold across the country instead of just locally, posters advertising alluring holiday locations across Britain and maps of where the railway traveller could go.</w:t>
      </w:r>
      <w:r>
        <w:rPr>
          <w:rFonts w:asciiTheme="minorHAnsi" w:eastAsia="Times New Roman" w:hAnsiTheme="minorHAnsi" w:cstheme="minorHAnsi"/>
          <w:color w:val="000000"/>
          <w:kern w:val="0"/>
          <w:szCs w:val="24"/>
          <w:bdr w:val="none" w:sz="0" w:space="0" w:color="auto" w:frame="1"/>
          <w:lang w:eastAsia="en-GB"/>
        </w:rPr>
        <w:t xml:space="preserve">  </w:t>
      </w:r>
      <w:r w:rsidRPr="00005617">
        <w:rPr>
          <w:rFonts w:asciiTheme="minorHAnsi" w:eastAsia="Times New Roman" w:hAnsiTheme="minorHAnsi" w:cstheme="minorHAnsi"/>
          <w:color w:val="000000"/>
          <w:kern w:val="0"/>
          <w:szCs w:val="24"/>
          <w:bdr w:val="none" w:sz="0" w:space="0" w:color="auto" w:frame="1"/>
          <w:lang w:eastAsia="en-GB"/>
        </w:rPr>
        <w:t>There is a display of objects associated with the British Empire Exhibition 1924-1925, many of which look remarkably modern nearly 100 years later.</w:t>
      </w:r>
      <w:r>
        <w:rPr>
          <w:rFonts w:asciiTheme="minorHAnsi" w:eastAsia="Times New Roman" w:hAnsiTheme="minorHAnsi" w:cstheme="minorHAnsi"/>
          <w:color w:val="000000"/>
          <w:kern w:val="0"/>
          <w:szCs w:val="24"/>
          <w:bdr w:val="none" w:sz="0" w:space="0" w:color="auto" w:frame="1"/>
          <w:lang w:eastAsia="en-GB"/>
        </w:rPr>
        <w:t xml:space="preserve"> </w:t>
      </w:r>
      <w:r w:rsidRPr="00005617">
        <w:rPr>
          <w:rFonts w:asciiTheme="minorHAnsi" w:eastAsia="Times New Roman" w:hAnsiTheme="minorHAnsi" w:cstheme="minorHAnsi"/>
          <w:color w:val="000000"/>
          <w:kern w:val="0"/>
          <w:szCs w:val="24"/>
          <w:bdr w:val="none" w:sz="0" w:space="0" w:color="auto" w:frame="1"/>
          <w:lang w:eastAsia="en-GB"/>
        </w:rPr>
        <w:t xml:space="preserve"> Another section is dedicated to the locomotive Flying Scotsman, saved for the nation by Sir William McAlpine, the Museum’s founder.</w:t>
      </w:r>
    </w:p>
    <w:p w14:paraId="02433324" w14:textId="0371E2F2" w:rsidR="00315DB7" w:rsidRPr="00005617" w:rsidRDefault="00315DB7" w:rsidP="00315DB7">
      <w:pPr>
        <w:spacing w:after="0" w:line="240" w:lineRule="auto"/>
        <w:textAlignment w:val="baseline"/>
        <w:rPr>
          <w:rFonts w:ascii="Arial" w:eastAsia="Times New Roman" w:hAnsi="Arial" w:cs="Arial"/>
          <w:color w:val="000000"/>
          <w:kern w:val="0"/>
          <w:sz w:val="15"/>
          <w:szCs w:val="15"/>
          <w:lang w:eastAsia="en-GB"/>
        </w:rPr>
      </w:pPr>
    </w:p>
    <w:p w14:paraId="670DABC4" w14:textId="4397A299" w:rsidR="00315DB7" w:rsidRDefault="00315DB7" w:rsidP="00315DB7">
      <w:pPr>
        <w:spacing w:after="0" w:line="240" w:lineRule="auto"/>
        <w:textAlignment w:val="baseline"/>
        <w:rPr>
          <w:rFonts w:asciiTheme="minorHAnsi" w:eastAsia="Times New Roman" w:hAnsiTheme="minorHAnsi" w:cstheme="minorHAnsi"/>
          <w:color w:val="000000"/>
          <w:kern w:val="0"/>
          <w:szCs w:val="24"/>
          <w:bdr w:val="none" w:sz="0" w:space="0" w:color="auto" w:frame="1"/>
          <w:lang w:eastAsia="en-GB"/>
        </w:rPr>
      </w:pPr>
    </w:p>
    <w:p w14:paraId="1283672F" w14:textId="63098C5A" w:rsidR="00315DB7" w:rsidRPr="00005617" w:rsidRDefault="00AB1A19" w:rsidP="00315DB7">
      <w:pPr>
        <w:spacing w:after="0" w:line="240" w:lineRule="auto"/>
        <w:textAlignment w:val="baseline"/>
        <w:rPr>
          <w:rFonts w:ascii="Arial" w:eastAsia="Times New Roman" w:hAnsi="Arial" w:cs="Arial"/>
          <w:color w:val="000000"/>
          <w:kern w:val="0"/>
          <w:sz w:val="27"/>
          <w:szCs w:val="27"/>
          <w:lang w:eastAsia="en-GB"/>
        </w:rPr>
      </w:pPr>
      <w:r w:rsidRPr="00005617">
        <w:rPr>
          <w:rFonts w:ascii="Arial" w:eastAsia="Times New Roman" w:hAnsi="Arial" w:cs="Arial"/>
          <w:noProof/>
          <w:color w:val="000000"/>
          <w:kern w:val="0"/>
          <w:sz w:val="15"/>
          <w:szCs w:val="15"/>
          <w:lang w:eastAsia="en-GB"/>
        </w:rPr>
        <w:drawing>
          <wp:anchor distT="0" distB="0" distL="114300" distR="114300" simplePos="0" relativeHeight="251662336" behindDoc="1" locked="0" layoutInCell="1" allowOverlap="1" wp14:anchorId="3D3FD135" wp14:editId="66BBB4D7">
            <wp:simplePos x="0" y="0"/>
            <wp:positionH relativeFrom="margin">
              <wp:align>right</wp:align>
            </wp:positionH>
            <wp:positionV relativeFrom="paragraph">
              <wp:posOffset>74930</wp:posOffset>
            </wp:positionV>
            <wp:extent cx="2477135" cy="1645920"/>
            <wp:effectExtent l="0" t="0" r="0" b="0"/>
            <wp:wrapTight wrapText="bothSides">
              <wp:wrapPolygon edited="0">
                <wp:start x="0" y="0"/>
                <wp:lineTo x="0" y="21250"/>
                <wp:lineTo x="21428" y="21250"/>
                <wp:lineTo x="21428" y="0"/>
                <wp:lineTo x="0" y="0"/>
              </wp:wrapPolygon>
            </wp:wrapTight>
            <wp:docPr id="2" name="Picture 2" descr="A picture containing text, indoor, floor,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floor, kitche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713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DB7" w:rsidRPr="00005617">
        <w:rPr>
          <w:rFonts w:asciiTheme="minorHAnsi" w:eastAsia="Times New Roman" w:hAnsiTheme="minorHAnsi" w:cstheme="minorHAnsi"/>
          <w:color w:val="000000"/>
          <w:kern w:val="0"/>
          <w:szCs w:val="24"/>
          <w:bdr w:val="none" w:sz="0" w:space="0" w:color="auto" w:frame="1"/>
          <w:lang w:eastAsia="en-GB"/>
        </w:rPr>
        <w:t xml:space="preserve">For the young at heart there are models of all sizes, from the huge to the tiny, from the brilliantly accurate to paperweight lumps. </w:t>
      </w:r>
      <w:r w:rsidR="00315DB7">
        <w:rPr>
          <w:rFonts w:asciiTheme="minorHAnsi" w:eastAsia="Times New Roman" w:hAnsiTheme="minorHAnsi" w:cstheme="minorHAnsi"/>
          <w:color w:val="000000"/>
          <w:kern w:val="0"/>
          <w:szCs w:val="24"/>
          <w:bdr w:val="none" w:sz="0" w:space="0" w:color="auto" w:frame="1"/>
          <w:lang w:eastAsia="en-GB"/>
        </w:rPr>
        <w:t xml:space="preserve"> </w:t>
      </w:r>
      <w:r w:rsidR="00315DB7" w:rsidRPr="00005617">
        <w:rPr>
          <w:rFonts w:asciiTheme="minorHAnsi" w:eastAsia="Times New Roman" w:hAnsiTheme="minorHAnsi" w:cstheme="minorHAnsi"/>
          <w:color w:val="000000"/>
          <w:kern w:val="0"/>
          <w:szCs w:val="24"/>
          <w:bdr w:val="none" w:sz="0" w:space="0" w:color="auto" w:frame="1"/>
          <w:lang w:eastAsia="en-GB"/>
        </w:rPr>
        <w:t>Above all, the Museum brings out the nostalgia of a lost age.  A cry often heard inside the Museum is “I remember those!”</w:t>
      </w:r>
      <w:r w:rsidR="00315DB7">
        <w:rPr>
          <w:rFonts w:asciiTheme="minorHAnsi" w:eastAsia="Times New Roman" w:hAnsiTheme="minorHAnsi" w:cstheme="minorHAnsi"/>
          <w:color w:val="000000"/>
          <w:kern w:val="0"/>
          <w:szCs w:val="24"/>
          <w:bdr w:val="none" w:sz="0" w:space="0" w:color="auto" w:frame="1"/>
          <w:lang w:eastAsia="en-GB"/>
        </w:rPr>
        <w:t xml:space="preserve">  </w:t>
      </w:r>
      <w:r w:rsidR="00315DB7" w:rsidRPr="00005617">
        <w:rPr>
          <w:rFonts w:asciiTheme="minorHAnsi" w:eastAsia="Times New Roman" w:hAnsiTheme="minorHAnsi" w:cstheme="minorHAnsi"/>
          <w:color w:val="000000"/>
          <w:kern w:val="0"/>
          <w:szCs w:val="24"/>
          <w:bdr w:val="none" w:sz="0" w:space="0" w:color="auto" w:frame="1"/>
          <w:lang w:eastAsia="en-GB"/>
        </w:rPr>
        <w:t xml:space="preserve">We have limited the photographs of the Museum contents on this site, and we </w:t>
      </w:r>
      <w:proofErr w:type="gramStart"/>
      <w:r w:rsidR="00315DB7" w:rsidRPr="00005617">
        <w:rPr>
          <w:rFonts w:asciiTheme="minorHAnsi" w:eastAsia="Times New Roman" w:hAnsiTheme="minorHAnsi" w:cstheme="minorHAnsi"/>
          <w:color w:val="000000"/>
          <w:kern w:val="0"/>
          <w:szCs w:val="24"/>
          <w:bdr w:val="none" w:sz="0" w:space="0" w:color="auto" w:frame="1"/>
          <w:lang w:eastAsia="en-GB"/>
        </w:rPr>
        <w:t>have to</w:t>
      </w:r>
      <w:proofErr w:type="gramEnd"/>
      <w:r w:rsidR="00315DB7" w:rsidRPr="00005617">
        <w:rPr>
          <w:rFonts w:asciiTheme="minorHAnsi" w:eastAsia="Times New Roman" w:hAnsiTheme="minorHAnsi" w:cstheme="minorHAnsi"/>
          <w:color w:val="000000"/>
          <w:kern w:val="0"/>
          <w:szCs w:val="24"/>
          <w:bdr w:val="none" w:sz="0" w:space="0" w:color="auto" w:frame="1"/>
          <w:lang w:eastAsia="en-GB"/>
        </w:rPr>
        <w:t xml:space="preserve"> impose a strict "No Photography" rule on visitors inside the Museum. Do come and enjoy the huge variety of artefacts, but please </w:t>
      </w:r>
      <w:proofErr w:type="gramStart"/>
      <w:r w:rsidR="00315DB7" w:rsidRPr="00005617">
        <w:rPr>
          <w:rFonts w:asciiTheme="minorHAnsi" w:eastAsia="Times New Roman" w:hAnsiTheme="minorHAnsi" w:cstheme="minorHAnsi"/>
          <w:color w:val="000000"/>
          <w:kern w:val="0"/>
          <w:szCs w:val="24"/>
          <w:bdr w:val="none" w:sz="0" w:space="0" w:color="auto" w:frame="1"/>
          <w:lang w:eastAsia="en-GB"/>
        </w:rPr>
        <w:t>take home</w:t>
      </w:r>
      <w:proofErr w:type="gramEnd"/>
      <w:r w:rsidR="00315DB7" w:rsidRPr="00005617">
        <w:rPr>
          <w:rFonts w:asciiTheme="minorHAnsi" w:eastAsia="Times New Roman" w:hAnsiTheme="minorHAnsi" w:cstheme="minorHAnsi"/>
          <w:color w:val="000000"/>
          <w:kern w:val="0"/>
          <w:szCs w:val="24"/>
          <w:bdr w:val="none" w:sz="0" w:space="0" w:color="auto" w:frame="1"/>
          <w:lang w:eastAsia="en-GB"/>
        </w:rPr>
        <w:t xml:space="preserve"> memories, not surreptitious photographs.</w:t>
      </w:r>
    </w:p>
    <w:p w14:paraId="7C611629" w14:textId="005A3B88" w:rsidR="00743348" w:rsidRDefault="00AB1A19">
      <w:r w:rsidRPr="00005617">
        <w:rPr>
          <w:rFonts w:ascii="Arial" w:eastAsia="Times New Roman" w:hAnsi="Arial" w:cs="Arial"/>
          <w:noProof/>
          <w:color w:val="000000"/>
          <w:kern w:val="0"/>
          <w:sz w:val="15"/>
          <w:szCs w:val="15"/>
          <w:lang w:eastAsia="en-GB"/>
        </w:rPr>
        <w:drawing>
          <wp:anchor distT="0" distB="0" distL="114300" distR="114300" simplePos="0" relativeHeight="251658240" behindDoc="1" locked="0" layoutInCell="1" allowOverlap="1" wp14:anchorId="0E880E6E" wp14:editId="3D9A4977">
            <wp:simplePos x="0" y="0"/>
            <wp:positionH relativeFrom="column">
              <wp:posOffset>822960</wp:posOffset>
            </wp:positionH>
            <wp:positionV relativeFrom="paragraph">
              <wp:posOffset>427990</wp:posOffset>
            </wp:positionV>
            <wp:extent cx="4884420" cy="1875790"/>
            <wp:effectExtent l="0" t="0" r="0" b="0"/>
            <wp:wrapTight wrapText="bothSides">
              <wp:wrapPolygon edited="0">
                <wp:start x="0" y="0"/>
                <wp:lineTo x="0" y="21278"/>
                <wp:lineTo x="21482" y="21278"/>
                <wp:lineTo x="21482" y="0"/>
                <wp:lineTo x="0" y="0"/>
              </wp:wrapPolygon>
            </wp:wrapTight>
            <wp:docPr id="6" name="Picture 6"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in a room&#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4420" cy="1875790"/>
                    </a:xfrm>
                    <a:prstGeom prst="rect">
                      <a:avLst/>
                    </a:prstGeom>
                    <a:noFill/>
                    <a:ln>
                      <a:noFill/>
                    </a:ln>
                  </pic:spPr>
                </pic:pic>
              </a:graphicData>
            </a:graphic>
            <wp14:sizeRelH relativeFrom="margin">
              <wp14:pctWidth>0</wp14:pctWidth>
            </wp14:sizeRelH>
          </wp:anchor>
        </w:drawing>
      </w:r>
    </w:p>
    <w:sectPr w:rsidR="00743348" w:rsidSect="00E96F2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B7"/>
    <w:rsid w:val="00315DB7"/>
    <w:rsid w:val="00743348"/>
    <w:rsid w:val="00AB1A19"/>
    <w:rsid w:val="00E9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9FE3"/>
  <w15:chartTrackingRefBased/>
  <w15:docId w15:val="{EA235F7A-CE48-42CB-A0A2-0F054E3C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B7"/>
    <w:rPr>
      <w:rFonts w:ascii="Calibri" w:hAnsi="Calibri" w:cs="Times New Roman"/>
      <w:kern w:val="2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1</cp:revision>
  <dcterms:created xsi:type="dcterms:W3CDTF">2022-12-09T14:45:00Z</dcterms:created>
  <dcterms:modified xsi:type="dcterms:W3CDTF">2022-12-09T14:55:00Z</dcterms:modified>
</cp:coreProperties>
</file>